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BA2E" w14:textId="1E04F66E" w:rsidR="002706C1" w:rsidRDefault="0039499C" w:rsidP="0039499C">
      <w:pPr>
        <w:jc w:val="center"/>
      </w:pPr>
      <w:r>
        <w:rPr>
          <w:rFonts w:ascii="Times New Roman" w:eastAsia="Times New Roman" w:hAnsi="Times New Roman" w:cs="Times New Roman"/>
          <w:b/>
          <w:bCs/>
          <w:noProof/>
          <w:kern w:val="0"/>
          <w:sz w:val="27"/>
          <w:szCs w:val="27"/>
          <w:lang w:eastAsia="en-GB"/>
        </w:rPr>
        <w:drawing>
          <wp:inline distT="0" distB="0" distL="0" distR="0" wp14:anchorId="3F6EA231" wp14:editId="12510F8A">
            <wp:extent cx="2666365" cy="2666365"/>
            <wp:effectExtent l="0" t="0" r="635" b="635"/>
            <wp:docPr id="1458177900" name="Picture 1" descr="A logo for a hair remov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77900" name="Picture 1" descr="A logo for a hair removal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66388" cy="2666388"/>
                    </a:xfrm>
                    <a:prstGeom prst="rect">
                      <a:avLst/>
                    </a:prstGeom>
                  </pic:spPr>
                </pic:pic>
              </a:graphicData>
            </a:graphic>
          </wp:inline>
        </w:drawing>
      </w:r>
    </w:p>
    <w:p w14:paraId="634E690C" w14:textId="77777777" w:rsidR="0039499C" w:rsidRPr="004D5377" w:rsidRDefault="0039499C" w:rsidP="0039499C">
      <w:pPr>
        <w:pStyle w:val="Heading1"/>
        <w:keepNext w:val="0"/>
        <w:keepLines w:val="0"/>
        <w:spacing w:after="720"/>
        <w:ind w:left="30" w:right="60"/>
        <w:jc w:val="center"/>
        <w:rPr>
          <w:rFonts w:ascii="Aptos" w:hAnsi="Aptos"/>
          <w:b/>
          <w:bCs/>
          <w:sz w:val="24"/>
          <w:szCs w:val="24"/>
          <w:u w:val="single"/>
        </w:rPr>
      </w:pPr>
      <w:r w:rsidRPr="004D5377">
        <w:rPr>
          <w:rFonts w:ascii="Aptos" w:hAnsi="Aptos"/>
          <w:b/>
          <w:bCs/>
          <w:color w:val="auto"/>
          <w:sz w:val="24"/>
          <w:szCs w:val="24"/>
          <w:u w:val="single"/>
        </w:rPr>
        <w:t>SAFEGUARDING POLICY</w:t>
      </w:r>
    </w:p>
    <w:p w14:paraId="604F4B9B" w14:textId="77777777" w:rsidR="00E84EC8" w:rsidRPr="008A62F8" w:rsidRDefault="00E84EC8" w:rsidP="00E84EC8">
      <w:pPr>
        <w:spacing w:after="0"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Safeguarding Policy – Collingwood Ear Care (reviewed)</w:t>
      </w:r>
    </w:p>
    <w:p w14:paraId="5D1467FA" w14:textId="77777777" w:rsidR="00E84EC8" w:rsidRPr="008A62F8" w:rsidRDefault="00E84EC8" w:rsidP="00E84EC8">
      <w:pPr>
        <w:spacing w:before="100" w:beforeAutospacing="1" w:after="100" w:afterAutospacing="1" w:line="240" w:lineRule="auto"/>
        <w:outlineLvl w:val="0"/>
        <w:rPr>
          <w:rFonts w:eastAsia="Times New Roman" w:cs="Times New Roman"/>
          <w:b/>
          <w:bCs/>
          <w:kern w:val="36"/>
          <w:lang w:eastAsia="en-GB"/>
          <w14:ligatures w14:val="none"/>
        </w:rPr>
      </w:pPr>
      <w:r w:rsidRPr="008A62F8">
        <w:rPr>
          <w:rFonts w:eastAsia="Times New Roman" w:cs="Times New Roman"/>
          <w:b/>
          <w:bCs/>
          <w:kern w:val="36"/>
          <w:lang w:eastAsia="en-GB"/>
          <w14:ligatures w14:val="none"/>
        </w:rPr>
        <w:t>SAFEGUARDING POLICY</w:t>
      </w:r>
    </w:p>
    <w:p w14:paraId="72E5C685" w14:textId="34FCACC9"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b/>
          <w:bCs/>
          <w:kern w:val="0"/>
          <w:lang w:eastAsia="en-GB"/>
          <w14:ligatures w14:val="none"/>
        </w:rPr>
        <w:t>Service Name:</w:t>
      </w:r>
      <w:r w:rsidRPr="008A62F8">
        <w:rPr>
          <w:rFonts w:eastAsia="Times New Roman" w:cs="Times New Roman"/>
          <w:kern w:val="0"/>
          <w:lang w:eastAsia="en-GB"/>
          <w14:ligatures w14:val="none"/>
        </w:rPr>
        <w:t xml:space="preserve"> Collingwood Ear Care</w:t>
      </w:r>
      <w:r w:rsidRPr="008A62F8">
        <w:rPr>
          <w:rFonts w:eastAsia="Times New Roman" w:cs="Times New Roman"/>
          <w:kern w:val="0"/>
          <w:lang w:eastAsia="en-GB"/>
          <w14:ligatures w14:val="none"/>
        </w:rPr>
        <w:br/>
      </w:r>
      <w:r w:rsidRPr="008A62F8">
        <w:rPr>
          <w:rFonts w:eastAsia="Times New Roman" w:cs="Times New Roman"/>
          <w:b/>
          <w:bCs/>
          <w:kern w:val="0"/>
          <w:lang w:eastAsia="en-GB"/>
          <w14:ligatures w14:val="none"/>
        </w:rPr>
        <w:t>Safeguarding Lead:</w:t>
      </w:r>
      <w:r w:rsidRPr="008A62F8">
        <w:rPr>
          <w:rFonts w:eastAsia="Times New Roman" w:cs="Times New Roman"/>
          <w:kern w:val="0"/>
          <w:lang w:eastAsia="en-GB"/>
          <w14:ligatures w14:val="none"/>
        </w:rPr>
        <w:t xml:space="preserve"> Amber Douglas, Registered Nurse</w:t>
      </w:r>
      <w:r w:rsidRPr="008A62F8">
        <w:rPr>
          <w:rFonts w:eastAsia="Times New Roman" w:cs="Times New Roman"/>
          <w:kern w:val="0"/>
          <w:lang w:eastAsia="en-GB"/>
          <w14:ligatures w14:val="none"/>
        </w:rPr>
        <w:br/>
      </w:r>
      <w:r w:rsidRPr="008A62F8">
        <w:rPr>
          <w:rFonts w:eastAsia="Times New Roman" w:cs="Times New Roman"/>
          <w:b/>
          <w:bCs/>
          <w:kern w:val="0"/>
          <w:lang w:eastAsia="en-GB"/>
          <w14:ligatures w14:val="none"/>
        </w:rPr>
        <w:t>Contact:</w:t>
      </w:r>
      <w:r w:rsidRPr="008A62F8">
        <w:rPr>
          <w:rFonts w:eastAsia="Times New Roman" w:cs="Times New Roman"/>
          <w:kern w:val="0"/>
          <w:lang w:eastAsia="en-GB"/>
          <w14:ligatures w14:val="none"/>
        </w:rPr>
        <w:t xml:space="preserve"> Collingwoodearcare@outlook.com | 07</w:t>
      </w:r>
      <w:r w:rsidR="00C05D7A">
        <w:rPr>
          <w:rFonts w:eastAsia="Times New Roman" w:cs="Times New Roman"/>
          <w:kern w:val="0"/>
          <w:lang w:eastAsia="en-GB"/>
          <w14:ligatures w14:val="none"/>
        </w:rPr>
        <w:t>716451597</w:t>
      </w:r>
    </w:p>
    <w:p w14:paraId="73FDE150"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1. Statement of Purpose</w:t>
      </w:r>
    </w:p>
    <w:p w14:paraId="6DB9A3C9"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Collingwood Ear Care is committed to safeguarding and promoting the welfare of all children and adults at risk who use our service. Safeguarding is integral to our practice and underpins all care delivered.</w:t>
      </w:r>
    </w:p>
    <w:p w14:paraId="05CD3B40"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We are committed to ensuring that all individuals are protected from abuse, neglect, exploitation, and harm, regardless of age, disability, race, religion or belief, sex, sexual orientation, gender reassignment, pregnancy or maternity status, or marital status.</w:t>
      </w:r>
    </w:p>
    <w:p w14:paraId="2D66C903"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This policy is informed by safeguarding legislation and guidance applicable in England and reflects local safeguarding arrangements.</w:t>
      </w:r>
    </w:p>
    <w:p w14:paraId="5B3A4BDC"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Any safeguarding queries or concerns should be raised with Amber Douglas in the first instance.</w:t>
      </w:r>
    </w:p>
    <w:p w14:paraId="667D139B"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2. Scope of this Policy</w:t>
      </w:r>
    </w:p>
    <w:p w14:paraId="67661598"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This policy applies to all safeguarding activity relating to Collingwood Ear Care’s service users (referred to as beneficiaries) and covers:</w:t>
      </w:r>
    </w:p>
    <w:p w14:paraId="525764D3" w14:textId="77777777" w:rsidR="00E84EC8" w:rsidRPr="008A62F8" w:rsidRDefault="00E84EC8" w:rsidP="00E84EC8">
      <w:pPr>
        <w:numPr>
          <w:ilvl w:val="0"/>
          <w:numId w:val="10"/>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Provision of ear assessment and ear wax removal treatments in patients’ own homes</w:t>
      </w:r>
    </w:p>
    <w:p w14:paraId="7DC3CF1C" w14:textId="77777777" w:rsidR="00E84EC8" w:rsidRPr="008A62F8" w:rsidRDefault="00E84EC8" w:rsidP="00E84EC8">
      <w:pPr>
        <w:numPr>
          <w:ilvl w:val="0"/>
          <w:numId w:val="10"/>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Services provided to individuals aged </w:t>
      </w:r>
      <w:r w:rsidRPr="008A62F8">
        <w:rPr>
          <w:rFonts w:eastAsia="Times New Roman" w:cs="Times New Roman"/>
          <w:b/>
          <w:bCs/>
          <w:kern w:val="0"/>
          <w:lang w:eastAsia="en-GB"/>
          <w14:ligatures w14:val="none"/>
        </w:rPr>
        <w:t>2 years and above</w:t>
      </w:r>
    </w:p>
    <w:p w14:paraId="5BED6AEB" w14:textId="77777777" w:rsidR="00E84EC8" w:rsidRPr="008A62F8" w:rsidRDefault="00E84EC8" w:rsidP="00E84EC8">
      <w:pPr>
        <w:numPr>
          <w:ilvl w:val="0"/>
          <w:numId w:val="10"/>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Children are </w:t>
      </w:r>
      <w:r w:rsidRPr="008A62F8">
        <w:rPr>
          <w:rFonts w:eastAsia="Times New Roman" w:cs="Times New Roman"/>
          <w:b/>
          <w:bCs/>
          <w:kern w:val="0"/>
          <w:lang w:eastAsia="en-GB"/>
          <w14:ligatures w14:val="none"/>
        </w:rPr>
        <w:t xml:space="preserve">only </w:t>
      </w:r>
      <w:proofErr w:type="gramStart"/>
      <w:r w:rsidRPr="008A62F8">
        <w:rPr>
          <w:rFonts w:eastAsia="Times New Roman" w:cs="Times New Roman"/>
          <w:b/>
          <w:bCs/>
          <w:kern w:val="0"/>
          <w:lang w:eastAsia="en-GB"/>
          <w14:ligatures w14:val="none"/>
        </w:rPr>
        <w:t>treated with a parent or legal guardian present</w:t>
      </w:r>
      <w:r w:rsidRPr="008A62F8">
        <w:rPr>
          <w:rFonts w:eastAsia="Times New Roman" w:cs="Times New Roman"/>
          <w:kern w:val="0"/>
          <w:lang w:eastAsia="en-GB"/>
          <w14:ligatures w14:val="none"/>
        </w:rPr>
        <w:t xml:space="preserve"> at all times</w:t>
      </w:r>
      <w:proofErr w:type="gramEnd"/>
    </w:p>
    <w:p w14:paraId="3E2B9C0D"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This policy applies to all individuals working for or on behalf of Collingwood Ear Care. Collingwood Ear Care is a </w:t>
      </w:r>
      <w:r w:rsidRPr="008A62F8">
        <w:rPr>
          <w:rFonts w:eastAsia="Times New Roman" w:cs="Times New Roman"/>
          <w:b/>
          <w:bCs/>
          <w:kern w:val="0"/>
          <w:lang w:eastAsia="en-GB"/>
          <w14:ligatures w14:val="none"/>
        </w:rPr>
        <w:t>sole practitioner service</w:t>
      </w:r>
      <w:r w:rsidRPr="008A62F8">
        <w:rPr>
          <w:rFonts w:eastAsia="Times New Roman" w:cs="Times New Roman"/>
          <w:kern w:val="0"/>
          <w:lang w:eastAsia="en-GB"/>
          <w14:ligatures w14:val="none"/>
        </w:rPr>
        <w:t>.</w:t>
      </w:r>
    </w:p>
    <w:p w14:paraId="2A0E8108" w14:textId="77777777" w:rsidR="00E84EC8" w:rsidRPr="008A62F8" w:rsidRDefault="00E84EC8" w:rsidP="00E84EC8">
      <w:pPr>
        <w:spacing w:after="0" w:line="240" w:lineRule="auto"/>
        <w:rPr>
          <w:rFonts w:eastAsia="Times New Roman" w:cs="Times New Roman"/>
          <w:kern w:val="0"/>
          <w:lang w:eastAsia="en-GB"/>
          <w14:ligatures w14:val="none"/>
        </w:rPr>
      </w:pPr>
    </w:p>
    <w:p w14:paraId="0978CF60" w14:textId="77777777" w:rsidR="00E84EC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p>
    <w:p w14:paraId="7AB84394" w14:textId="77777777" w:rsidR="00E84EC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p>
    <w:p w14:paraId="0A057D54" w14:textId="77777777" w:rsidR="00E84EC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p>
    <w:p w14:paraId="6451BA9D" w14:textId="457C41E1" w:rsidR="00E84EC8" w:rsidRDefault="00E84EC8" w:rsidP="00F51415">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3. Definitions</w:t>
      </w:r>
    </w:p>
    <w:p w14:paraId="2E7109A7"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b/>
          <w:bCs/>
          <w:kern w:val="0"/>
          <w:lang w:eastAsia="en-GB"/>
          <w14:ligatures w14:val="none"/>
        </w:rPr>
        <w:t>Safeguarding</w:t>
      </w:r>
      <w:r w:rsidRPr="008A62F8">
        <w:rPr>
          <w:rFonts w:eastAsia="Times New Roman" w:cs="Times New Roman"/>
          <w:kern w:val="0"/>
          <w:lang w:eastAsia="en-GB"/>
          <w14:ligatures w14:val="none"/>
        </w:rPr>
        <w:t xml:space="preserve"> refers to protecting individuals’ health, wellbeing, and human rights, enabling them to live free from abuse, harm, and neglect.</w:t>
      </w:r>
    </w:p>
    <w:p w14:paraId="418C25BB" w14:textId="77777777" w:rsidR="00E84EC8" w:rsidRPr="008A62F8" w:rsidRDefault="00E84EC8" w:rsidP="00E84EC8">
      <w:pPr>
        <w:numPr>
          <w:ilvl w:val="0"/>
          <w:numId w:val="11"/>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b/>
          <w:bCs/>
          <w:kern w:val="0"/>
          <w:lang w:eastAsia="en-GB"/>
          <w14:ligatures w14:val="none"/>
        </w:rPr>
        <w:t>Children:</w:t>
      </w:r>
      <w:r w:rsidRPr="008A62F8">
        <w:rPr>
          <w:rFonts w:eastAsia="Times New Roman" w:cs="Times New Roman"/>
          <w:kern w:val="0"/>
          <w:lang w:eastAsia="en-GB"/>
          <w14:ligatures w14:val="none"/>
        </w:rPr>
        <w:t xml:space="preserve"> Individuals under 18 years of age</w:t>
      </w:r>
    </w:p>
    <w:p w14:paraId="38905D83" w14:textId="77777777" w:rsidR="00E84EC8" w:rsidRPr="008A62F8" w:rsidRDefault="00E84EC8" w:rsidP="00E84EC8">
      <w:pPr>
        <w:numPr>
          <w:ilvl w:val="0"/>
          <w:numId w:val="11"/>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b/>
          <w:bCs/>
          <w:kern w:val="0"/>
          <w:lang w:eastAsia="en-GB"/>
          <w14:ligatures w14:val="none"/>
        </w:rPr>
        <w:t>Adults at Risk:</w:t>
      </w:r>
      <w:r w:rsidRPr="008A62F8">
        <w:rPr>
          <w:rFonts w:eastAsia="Times New Roman" w:cs="Times New Roman"/>
          <w:kern w:val="0"/>
          <w:lang w:eastAsia="en-GB"/>
          <w14:ligatures w14:val="none"/>
        </w:rPr>
        <w:t xml:space="preserve"> Individuals aged 18 or over who have care and/or support needs and are unable to protect themselves from abuse or neglect due to those needs</w:t>
      </w:r>
    </w:p>
    <w:p w14:paraId="1560379E"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A </w:t>
      </w:r>
      <w:r w:rsidRPr="008A62F8">
        <w:rPr>
          <w:rFonts w:eastAsia="Times New Roman" w:cs="Times New Roman"/>
          <w:b/>
          <w:bCs/>
          <w:kern w:val="0"/>
          <w:lang w:eastAsia="en-GB"/>
          <w14:ligatures w14:val="none"/>
        </w:rPr>
        <w:t>safeguarding concern</w:t>
      </w:r>
      <w:r w:rsidRPr="008A62F8">
        <w:rPr>
          <w:rFonts w:eastAsia="Times New Roman" w:cs="Times New Roman"/>
          <w:kern w:val="0"/>
          <w:lang w:eastAsia="en-GB"/>
          <w14:ligatures w14:val="none"/>
        </w:rPr>
        <w:t xml:space="preserve"> is any situation where abuse, neglect, or risk of harm is known, suspected, or disclosed.</w:t>
      </w:r>
    </w:p>
    <w:p w14:paraId="274277C0"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4. Safeguarding Responsibilities</w:t>
      </w:r>
    </w:p>
    <w:p w14:paraId="3BF8C1F0"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Amber Douglas is the designated </w:t>
      </w:r>
      <w:r w:rsidRPr="008A62F8">
        <w:rPr>
          <w:rFonts w:eastAsia="Times New Roman" w:cs="Times New Roman"/>
          <w:b/>
          <w:bCs/>
          <w:kern w:val="0"/>
          <w:lang w:eastAsia="en-GB"/>
          <w14:ligatures w14:val="none"/>
        </w:rPr>
        <w:t>Safeguarding Lead</w:t>
      </w:r>
      <w:r w:rsidRPr="008A62F8">
        <w:rPr>
          <w:rFonts w:eastAsia="Times New Roman" w:cs="Times New Roman"/>
          <w:kern w:val="0"/>
          <w:lang w:eastAsia="en-GB"/>
          <w14:ligatures w14:val="none"/>
        </w:rPr>
        <w:t xml:space="preserve"> and is responsible for:</w:t>
      </w:r>
    </w:p>
    <w:p w14:paraId="5134EF13" w14:textId="77777777" w:rsidR="00E84EC8" w:rsidRPr="008A62F8" w:rsidRDefault="00E84EC8" w:rsidP="00E84EC8">
      <w:pPr>
        <w:numPr>
          <w:ilvl w:val="0"/>
          <w:numId w:val="12"/>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Recognising safeguarding concerns</w:t>
      </w:r>
    </w:p>
    <w:p w14:paraId="76C49267" w14:textId="77777777" w:rsidR="00E84EC8" w:rsidRPr="008A62F8" w:rsidRDefault="00E84EC8" w:rsidP="00E84EC8">
      <w:pPr>
        <w:numPr>
          <w:ilvl w:val="0"/>
          <w:numId w:val="12"/>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Making referrals to safeguarding authorities where required</w:t>
      </w:r>
    </w:p>
    <w:p w14:paraId="6E3165D6" w14:textId="77777777" w:rsidR="00E84EC8" w:rsidRPr="008A62F8" w:rsidRDefault="00E84EC8" w:rsidP="00E84EC8">
      <w:pPr>
        <w:numPr>
          <w:ilvl w:val="0"/>
          <w:numId w:val="12"/>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Ensuring concerns and actions are documented appropriately</w:t>
      </w:r>
    </w:p>
    <w:p w14:paraId="781CBCA6" w14:textId="77777777" w:rsidR="00E84EC8" w:rsidRPr="008A62F8" w:rsidRDefault="00E84EC8" w:rsidP="00E84EC8">
      <w:pPr>
        <w:numPr>
          <w:ilvl w:val="0"/>
          <w:numId w:val="12"/>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Maintaining safeguarding knowledge and training</w:t>
      </w:r>
    </w:p>
    <w:p w14:paraId="017E1A87" w14:textId="77777777" w:rsidR="00E84EC8" w:rsidRPr="008A62F8" w:rsidRDefault="00E84EC8" w:rsidP="00E84EC8">
      <w:pPr>
        <w:numPr>
          <w:ilvl w:val="0"/>
          <w:numId w:val="12"/>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Reviewing safeguarding policies and procedures</w:t>
      </w:r>
    </w:p>
    <w:p w14:paraId="5DCC6803"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All staff (where applicable) have a duty to safeguard and promote the welfare of service users.</w:t>
      </w:r>
    </w:p>
    <w:p w14:paraId="05BF1310"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5. Safeguarding Practice and Prevention</w:t>
      </w:r>
    </w:p>
    <w:p w14:paraId="0E4AEED5"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Collingwood Ear Care is committed to:</w:t>
      </w:r>
    </w:p>
    <w:p w14:paraId="6BB926AF"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Providing care in a respectful, professional, and person-centred manner</w:t>
      </w:r>
    </w:p>
    <w:p w14:paraId="390E0874"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Ensuring clear explanations and informed consent</w:t>
      </w:r>
    </w:p>
    <w:p w14:paraId="6A670DCC"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Maintaining professional boundaries</w:t>
      </w:r>
    </w:p>
    <w:p w14:paraId="0E894C24"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Completing appropriate DBS checks</w:t>
      </w:r>
    </w:p>
    <w:p w14:paraId="443AAC50"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Undertaking safeguarding training appropriate to role and service delivery</w:t>
      </w:r>
    </w:p>
    <w:p w14:paraId="19F14B7C" w14:textId="77777777" w:rsidR="00E84EC8" w:rsidRPr="008A62F8" w:rsidRDefault="00E84EC8" w:rsidP="00E84EC8">
      <w:pPr>
        <w:numPr>
          <w:ilvl w:val="0"/>
          <w:numId w:val="13"/>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Recording and managing information securely in line with data protection legislation</w:t>
      </w:r>
    </w:p>
    <w:p w14:paraId="58E9A664"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6. Reporting Safeguarding Concerns – Adults</w:t>
      </w:r>
    </w:p>
    <w:p w14:paraId="16A13C12"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If a safeguarding concern relating to an adult at risk is identified, this will be reported </w:t>
      </w:r>
      <w:r w:rsidRPr="008A62F8">
        <w:rPr>
          <w:rFonts w:eastAsia="Times New Roman" w:cs="Times New Roman"/>
          <w:b/>
          <w:bCs/>
          <w:kern w:val="0"/>
          <w:lang w:eastAsia="en-GB"/>
          <w14:ligatures w14:val="none"/>
        </w:rPr>
        <w:t>without delay</w:t>
      </w:r>
      <w:r w:rsidRPr="008A62F8">
        <w:rPr>
          <w:rFonts w:eastAsia="Times New Roman" w:cs="Times New Roman"/>
          <w:kern w:val="0"/>
          <w:lang w:eastAsia="en-GB"/>
          <w14:ligatures w14:val="none"/>
        </w:rPr>
        <w:t xml:space="preserve"> to:</w:t>
      </w:r>
    </w:p>
    <w:p w14:paraId="428A4E0A"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b/>
          <w:bCs/>
          <w:kern w:val="0"/>
          <w:lang w:eastAsia="en-GB"/>
          <w14:ligatures w14:val="none"/>
        </w:rPr>
        <w:t>Northumberland Adult Social Care – One Call</w:t>
      </w:r>
      <w:r w:rsidRPr="008A62F8">
        <w:rPr>
          <w:rFonts w:eastAsia="Times New Roman" w:cs="Times New Roman"/>
          <w:kern w:val="0"/>
          <w:lang w:eastAsia="en-GB"/>
          <w14:ligatures w14:val="none"/>
        </w:rPr>
        <w:br/>
        <w:t>01670 536400</w:t>
      </w:r>
    </w:p>
    <w:p w14:paraId="4EE0A4C2"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Collingwood Ear Care does </w:t>
      </w:r>
      <w:r w:rsidRPr="008A62F8">
        <w:rPr>
          <w:rFonts w:eastAsia="Times New Roman" w:cs="Times New Roman"/>
          <w:b/>
          <w:bCs/>
          <w:kern w:val="0"/>
          <w:lang w:eastAsia="en-GB"/>
          <w14:ligatures w14:val="none"/>
        </w:rPr>
        <w:t>not use a separate internal safeguarding referral form</w:t>
      </w:r>
      <w:r w:rsidRPr="008A62F8">
        <w:rPr>
          <w:rFonts w:eastAsia="Times New Roman" w:cs="Times New Roman"/>
          <w:kern w:val="0"/>
          <w:lang w:eastAsia="en-GB"/>
          <w14:ligatures w14:val="none"/>
        </w:rPr>
        <w:t>. All safeguarding concerns and actions are recorded within the patient’s clinical records, including:</w:t>
      </w:r>
    </w:p>
    <w:p w14:paraId="1B1D7920"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1- </w:t>
      </w:r>
      <w:r w:rsidRPr="008A62F8">
        <w:rPr>
          <w:rFonts w:eastAsia="Times New Roman" w:cs="Times New Roman"/>
          <w:kern w:val="0"/>
          <w:lang w:eastAsia="en-GB"/>
          <w14:ligatures w14:val="none"/>
        </w:rPr>
        <w:t>Nature of the concern</w:t>
      </w:r>
      <w:r>
        <w:rPr>
          <w:rFonts w:eastAsia="Times New Roman" w:cs="Times New Roman"/>
          <w:kern w:val="0"/>
          <w:lang w:eastAsia="en-GB"/>
          <w14:ligatures w14:val="none"/>
        </w:rPr>
        <w:t xml:space="preserve">. 2- </w:t>
      </w:r>
      <w:r w:rsidRPr="008A62F8">
        <w:rPr>
          <w:rFonts w:eastAsia="Times New Roman" w:cs="Times New Roman"/>
          <w:kern w:val="0"/>
          <w:lang w:eastAsia="en-GB"/>
          <w14:ligatures w14:val="none"/>
        </w:rPr>
        <w:t>Advice received</w:t>
      </w:r>
      <w:r>
        <w:rPr>
          <w:rFonts w:eastAsia="Times New Roman" w:cs="Times New Roman"/>
          <w:kern w:val="0"/>
          <w:lang w:eastAsia="en-GB"/>
          <w14:ligatures w14:val="none"/>
        </w:rPr>
        <w:t xml:space="preserve">. 3- </w:t>
      </w:r>
      <w:r w:rsidRPr="008A62F8">
        <w:rPr>
          <w:rFonts w:eastAsia="Times New Roman" w:cs="Times New Roman"/>
          <w:kern w:val="0"/>
          <w:lang w:eastAsia="en-GB"/>
          <w14:ligatures w14:val="none"/>
        </w:rPr>
        <w:t>Actions taken</w:t>
      </w:r>
      <w:r>
        <w:rPr>
          <w:rFonts w:eastAsia="Times New Roman" w:cs="Times New Roman"/>
          <w:kern w:val="0"/>
          <w:lang w:eastAsia="en-GB"/>
          <w14:ligatures w14:val="none"/>
        </w:rPr>
        <w:t xml:space="preserve">. 4- </w:t>
      </w:r>
      <w:r w:rsidRPr="008A62F8">
        <w:rPr>
          <w:rFonts w:eastAsia="Times New Roman" w:cs="Times New Roman"/>
          <w:kern w:val="0"/>
          <w:lang w:eastAsia="en-GB"/>
          <w14:ligatures w14:val="none"/>
        </w:rPr>
        <w:t>Outcome of referral (if applicable)</w:t>
      </w:r>
      <w:r>
        <w:rPr>
          <w:rFonts w:eastAsia="Times New Roman" w:cs="Times New Roman"/>
          <w:kern w:val="0"/>
          <w:lang w:eastAsia="en-GB"/>
          <w14:ligatures w14:val="none"/>
        </w:rPr>
        <w:t>.</w:t>
      </w:r>
    </w:p>
    <w:p w14:paraId="54BC8183" w14:textId="77777777" w:rsidR="00E84EC8" w:rsidRPr="005B0DC9"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If there is an </w:t>
      </w:r>
      <w:r w:rsidRPr="008A62F8">
        <w:rPr>
          <w:rFonts w:eastAsia="Times New Roman" w:cs="Times New Roman"/>
          <w:b/>
          <w:bCs/>
          <w:kern w:val="0"/>
          <w:lang w:eastAsia="en-GB"/>
          <w14:ligatures w14:val="none"/>
        </w:rPr>
        <w:t>immediate risk of serious harm</w:t>
      </w:r>
      <w:r w:rsidRPr="008A62F8">
        <w:rPr>
          <w:rFonts w:eastAsia="Times New Roman" w:cs="Times New Roman"/>
          <w:kern w:val="0"/>
          <w:lang w:eastAsia="en-GB"/>
          <w14:ligatures w14:val="none"/>
        </w:rPr>
        <w:t>, emergency services (999) will be contacted.</w:t>
      </w:r>
    </w:p>
    <w:p w14:paraId="5EC163F7" w14:textId="77777777" w:rsidR="00E84EC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p>
    <w:p w14:paraId="3C24F1B8" w14:textId="77777777" w:rsidR="00E84EC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p>
    <w:p w14:paraId="35D7198B" w14:textId="77777777" w:rsidR="00F51415" w:rsidRDefault="00F51415" w:rsidP="00E84EC8">
      <w:pPr>
        <w:spacing w:before="100" w:beforeAutospacing="1" w:after="100" w:afterAutospacing="1" w:line="240" w:lineRule="auto"/>
        <w:outlineLvl w:val="1"/>
        <w:rPr>
          <w:rFonts w:eastAsia="Times New Roman" w:cs="Times New Roman"/>
          <w:b/>
          <w:bCs/>
          <w:kern w:val="0"/>
          <w:lang w:eastAsia="en-GB"/>
          <w14:ligatures w14:val="none"/>
        </w:rPr>
      </w:pPr>
    </w:p>
    <w:p w14:paraId="2C4E7C49" w14:textId="77777777" w:rsidR="00F51415" w:rsidRDefault="00F51415" w:rsidP="00E84EC8">
      <w:pPr>
        <w:spacing w:before="100" w:beforeAutospacing="1" w:after="100" w:afterAutospacing="1" w:line="240" w:lineRule="auto"/>
        <w:outlineLvl w:val="1"/>
        <w:rPr>
          <w:rFonts w:eastAsia="Times New Roman" w:cs="Times New Roman"/>
          <w:b/>
          <w:bCs/>
          <w:kern w:val="0"/>
          <w:lang w:eastAsia="en-GB"/>
          <w14:ligatures w14:val="none"/>
        </w:rPr>
      </w:pPr>
    </w:p>
    <w:p w14:paraId="35181072" w14:textId="77777777" w:rsidR="00F51415" w:rsidRDefault="00F51415" w:rsidP="00E84EC8">
      <w:pPr>
        <w:spacing w:before="100" w:beforeAutospacing="1" w:after="100" w:afterAutospacing="1" w:line="240" w:lineRule="auto"/>
        <w:outlineLvl w:val="1"/>
        <w:rPr>
          <w:rFonts w:eastAsia="Times New Roman" w:cs="Times New Roman"/>
          <w:b/>
          <w:bCs/>
          <w:kern w:val="0"/>
          <w:lang w:eastAsia="en-GB"/>
          <w14:ligatures w14:val="none"/>
        </w:rPr>
      </w:pPr>
    </w:p>
    <w:p w14:paraId="509D7443" w14:textId="77777777" w:rsidR="00C05D7A" w:rsidRDefault="00C05D7A" w:rsidP="00E84EC8">
      <w:pPr>
        <w:spacing w:before="100" w:beforeAutospacing="1" w:after="100" w:afterAutospacing="1" w:line="240" w:lineRule="auto"/>
        <w:outlineLvl w:val="1"/>
        <w:rPr>
          <w:rFonts w:eastAsia="Times New Roman" w:cs="Times New Roman"/>
          <w:b/>
          <w:bCs/>
          <w:kern w:val="0"/>
          <w:lang w:eastAsia="en-GB"/>
          <w14:ligatures w14:val="none"/>
        </w:rPr>
      </w:pPr>
    </w:p>
    <w:p w14:paraId="7059E467" w14:textId="5C7D5E74"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7. Reporting Safeguarding Concerns – Children</w:t>
      </w:r>
    </w:p>
    <w:p w14:paraId="439C24FA"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Any safeguarding concerns relating to a child will be referred to the appropriate </w:t>
      </w:r>
      <w:r w:rsidRPr="008A62F8">
        <w:rPr>
          <w:rFonts w:eastAsia="Times New Roman" w:cs="Times New Roman"/>
          <w:b/>
          <w:bCs/>
          <w:kern w:val="0"/>
          <w:lang w:eastAsia="en-GB"/>
          <w14:ligatures w14:val="none"/>
        </w:rPr>
        <w:t>Children’s Services / MASH</w:t>
      </w:r>
      <w:r w:rsidRPr="008A62F8">
        <w:rPr>
          <w:rFonts w:eastAsia="Times New Roman" w:cs="Times New Roman"/>
          <w:kern w:val="0"/>
          <w:lang w:eastAsia="en-GB"/>
          <w14:ligatures w14:val="none"/>
        </w:rPr>
        <w:t xml:space="preserve"> in line with local authority guidance.</w:t>
      </w:r>
    </w:p>
    <w:p w14:paraId="5843517A" w14:textId="77777777" w:rsidR="00E84EC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Children are only treated in the presence of a parent or legal guardian.</w:t>
      </w:r>
    </w:p>
    <w:p w14:paraId="29999A2D"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p>
    <w:p w14:paraId="04BC768F"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8. Confidentiality and Information Sharing</w:t>
      </w:r>
    </w:p>
    <w:p w14:paraId="4D1D06FE"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Safeguarding information is handled sensitively and shared only on a </w:t>
      </w:r>
      <w:r w:rsidRPr="008A62F8">
        <w:rPr>
          <w:rFonts w:eastAsia="Times New Roman" w:cs="Times New Roman"/>
          <w:b/>
          <w:bCs/>
          <w:kern w:val="0"/>
          <w:lang w:eastAsia="en-GB"/>
          <w14:ligatures w14:val="none"/>
        </w:rPr>
        <w:t>need-to-know basis</w:t>
      </w:r>
      <w:r w:rsidRPr="008A62F8">
        <w:rPr>
          <w:rFonts w:eastAsia="Times New Roman" w:cs="Times New Roman"/>
          <w:kern w:val="0"/>
          <w:lang w:eastAsia="en-GB"/>
          <w14:ligatures w14:val="none"/>
        </w:rPr>
        <w:t>. Information may be shared without consent where this is necessary to protect an individual from harm, in line with safeguarding and data protection legislation.</w:t>
      </w:r>
    </w:p>
    <w:p w14:paraId="6DA21D35" w14:textId="77777777" w:rsidR="00E84EC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All records are stored securely in accordance with GDPR and the Data Protection Act 2018.</w:t>
      </w:r>
    </w:p>
    <w:p w14:paraId="7F475969"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p>
    <w:p w14:paraId="6F3E055B"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9. Managing and Responding to Concerns</w:t>
      </w:r>
    </w:p>
    <w:p w14:paraId="396069C6"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As a sole practitioner service, safeguarding concerns are managed directly by the Safeguarding Lead. Actions may include:</w:t>
      </w:r>
    </w:p>
    <w:p w14:paraId="42C69231" w14:textId="77777777" w:rsidR="00E84EC8" w:rsidRPr="008A62F8" w:rsidRDefault="00E84EC8" w:rsidP="00E84EC8">
      <w:pPr>
        <w:numPr>
          <w:ilvl w:val="0"/>
          <w:numId w:val="14"/>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Seeking advice from safeguarding professionals</w:t>
      </w:r>
    </w:p>
    <w:p w14:paraId="56E343A8" w14:textId="77777777" w:rsidR="00E84EC8" w:rsidRPr="008A62F8" w:rsidRDefault="00E84EC8" w:rsidP="00E84EC8">
      <w:pPr>
        <w:numPr>
          <w:ilvl w:val="0"/>
          <w:numId w:val="14"/>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Making referrals to external agencies</w:t>
      </w:r>
    </w:p>
    <w:p w14:paraId="67A76669" w14:textId="77777777" w:rsidR="00E84EC8" w:rsidRPr="008A62F8" w:rsidRDefault="00E84EC8" w:rsidP="00E84EC8">
      <w:pPr>
        <w:numPr>
          <w:ilvl w:val="0"/>
          <w:numId w:val="14"/>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Recording decisions and outcomes</w:t>
      </w:r>
    </w:p>
    <w:p w14:paraId="1C10B6F1" w14:textId="77777777" w:rsidR="00E84EC8" w:rsidRPr="008A62F8" w:rsidRDefault="00E84EC8" w:rsidP="00E84EC8">
      <w:pPr>
        <w:numPr>
          <w:ilvl w:val="0"/>
          <w:numId w:val="14"/>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Following up where appropriate</w:t>
      </w:r>
    </w:p>
    <w:p w14:paraId="48470B80" w14:textId="77777777" w:rsidR="00E84EC8" w:rsidRPr="008A62F8" w:rsidRDefault="00E84EC8" w:rsidP="00E84EC8">
      <w:pPr>
        <w:spacing w:after="0" w:line="240" w:lineRule="auto"/>
        <w:rPr>
          <w:rFonts w:eastAsia="Times New Roman" w:cs="Times New Roman"/>
          <w:kern w:val="0"/>
          <w:lang w:eastAsia="en-GB"/>
          <w14:ligatures w14:val="none"/>
        </w:rPr>
      </w:pPr>
    </w:p>
    <w:p w14:paraId="68910012" w14:textId="77777777" w:rsidR="00E84EC8" w:rsidRPr="008A62F8" w:rsidRDefault="00E84EC8" w:rsidP="00E84EC8">
      <w:pPr>
        <w:spacing w:before="100" w:beforeAutospacing="1" w:after="100" w:afterAutospacing="1" w:line="240" w:lineRule="auto"/>
        <w:outlineLvl w:val="1"/>
        <w:rPr>
          <w:rFonts w:eastAsia="Times New Roman" w:cs="Times New Roman"/>
          <w:b/>
          <w:bCs/>
          <w:kern w:val="0"/>
          <w:lang w:eastAsia="en-GB"/>
          <w14:ligatures w14:val="none"/>
        </w:rPr>
      </w:pPr>
      <w:r w:rsidRPr="008A62F8">
        <w:rPr>
          <w:rFonts w:eastAsia="Times New Roman" w:cs="Times New Roman"/>
          <w:b/>
          <w:bCs/>
          <w:kern w:val="0"/>
          <w:lang w:eastAsia="en-GB"/>
          <w14:ligatures w14:val="none"/>
        </w:rPr>
        <w:t>10. Policy Review</w:t>
      </w:r>
    </w:p>
    <w:p w14:paraId="1DBC92D3" w14:textId="77777777" w:rsidR="00E84EC8" w:rsidRPr="008A62F8" w:rsidRDefault="00E84EC8" w:rsidP="00E84EC8">
      <w:p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 xml:space="preserve">This safeguarding policy is reviewed </w:t>
      </w:r>
      <w:r w:rsidRPr="008A62F8">
        <w:rPr>
          <w:rFonts w:eastAsia="Times New Roman" w:cs="Times New Roman"/>
          <w:b/>
          <w:bCs/>
          <w:kern w:val="0"/>
          <w:lang w:eastAsia="en-GB"/>
          <w14:ligatures w14:val="none"/>
        </w:rPr>
        <w:t>annually</w:t>
      </w:r>
      <w:r w:rsidRPr="008A62F8">
        <w:rPr>
          <w:rFonts w:eastAsia="Times New Roman" w:cs="Times New Roman"/>
          <w:kern w:val="0"/>
          <w:lang w:eastAsia="en-GB"/>
          <w14:ligatures w14:val="none"/>
        </w:rPr>
        <w:t>, or sooner if:</w:t>
      </w:r>
    </w:p>
    <w:p w14:paraId="66596BC9" w14:textId="77777777" w:rsidR="00E84EC8" w:rsidRPr="008A62F8" w:rsidRDefault="00E84EC8" w:rsidP="00E84EC8">
      <w:pPr>
        <w:numPr>
          <w:ilvl w:val="0"/>
          <w:numId w:val="15"/>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Safeguarding legislation or guidance changes</w:t>
      </w:r>
    </w:p>
    <w:p w14:paraId="0F88F4A2" w14:textId="77777777" w:rsidR="00E84EC8" w:rsidRPr="008A62F8" w:rsidRDefault="00E84EC8" w:rsidP="00E84EC8">
      <w:pPr>
        <w:numPr>
          <w:ilvl w:val="0"/>
          <w:numId w:val="15"/>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A safeguarding incident or concern occurs</w:t>
      </w:r>
    </w:p>
    <w:p w14:paraId="141DB2F0" w14:textId="77777777" w:rsidR="00E84EC8" w:rsidRPr="008A62F8" w:rsidRDefault="00E84EC8" w:rsidP="00E84EC8">
      <w:pPr>
        <w:numPr>
          <w:ilvl w:val="0"/>
          <w:numId w:val="15"/>
        </w:numPr>
        <w:spacing w:before="100" w:beforeAutospacing="1" w:after="100" w:afterAutospacing="1" w:line="240" w:lineRule="auto"/>
        <w:rPr>
          <w:rFonts w:eastAsia="Times New Roman" w:cs="Times New Roman"/>
          <w:kern w:val="0"/>
          <w:lang w:eastAsia="en-GB"/>
          <w14:ligatures w14:val="none"/>
        </w:rPr>
      </w:pPr>
      <w:r w:rsidRPr="008A62F8">
        <w:rPr>
          <w:rFonts w:eastAsia="Times New Roman" w:cs="Times New Roman"/>
          <w:kern w:val="0"/>
          <w:lang w:eastAsia="en-GB"/>
          <w14:ligatures w14:val="none"/>
        </w:rPr>
        <w:t>The service changes</w:t>
      </w:r>
    </w:p>
    <w:p w14:paraId="52664A9F" w14:textId="77777777" w:rsidR="00E84EC8" w:rsidRPr="008A62F8" w:rsidRDefault="00E84EC8" w:rsidP="00E84EC8">
      <w:pPr>
        <w:spacing w:after="0" w:line="240" w:lineRule="auto"/>
        <w:rPr>
          <w:rFonts w:eastAsia="Times New Roman" w:cs="Times New Roman"/>
          <w:kern w:val="0"/>
          <w:lang w:eastAsia="en-GB"/>
          <w14:ligatures w14:val="none"/>
        </w:rPr>
      </w:pPr>
    </w:p>
    <w:p w14:paraId="3949A0C3" w14:textId="77777777" w:rsidR="00E84EC8" w:rsidRDefault="00E84EC8" w:rsidP="00E84EC8">
      <w:pPr>
        <w:spacing w:after="0" w:line="240" w:lineRule="auto"/>
      </w:pPr>
      <w:r>
        <w:rPr>
          <w:rStyle w:val="Strong"/>
        </w:rPr>
        <w:t>Original policy created:</w:t>
      </w:r>
      <w:r>
        <w:t xml:space="preserve"> 09 August 2024</w:t>
      </w:r>
      <w:r>
        <w:br/>
      </w:r>
      <w:r>
        <w:rPr>
          <w:rStyle w:val="Strong"/>
        </w:rPr>
        <w:t>Reviewed and updated:</w:t>
      </w:r>
      <w:r>
        <w:t xml:space="preserve"> March 2026</w:t>
      </w:r>
      <w:r>
        <w:br/>
      </w:r>
      <w:r>
        <w:rPr>
          <w:rStyle w:val="Strong"/>
        </w:rPr>
        <w:t>Next review due:</w:t>
      </w:r>
      <w:r>
        <w:t xml:space="preserve"> March 2027</w:t>
      </w:r>
      <w:r>
        <w:br/>
      </w:r>
      <w:r>
        <w:rPr>
          <w:rStyle w:val="Strong"/>
        </w:rPr>
        <w:t>Version:</w:t>
      </w:r>
      <w:r>
        <w:t xml:space="preserve"> 2.0</w:t>
      </w:r>
      <w:r>
        <w:br/>
      </w:r>
      <w:r>
        <w:rPr>
          <w:rStyle w:val="Strong"/>
        </w:rPr>
        <w:t>Signed:</w:t>
      </w:r>
      <w:r>
        <w:t xml:space="preserve"> Amber Douglas</w:t>
      </w:r>
    </w:p>
    <w:p w14:paraId="56B846F4" w14:textId="75C32D37" w:rsidR="0039499C" w:rsidRPr="00C165A0" w:rsidRDefault="0039499C" w:rsidP="00302AE0">
      <w:pPr>
        <w:pStyle w:val="olclausesli"/>
        <w:tabs>
          <w:tab w:val="left" w:pos="765"/>
        </w:tabs>
        <w:spacing w:before="210" w:after="210" w:line="240" w:lineRule="atLeast"/>
        <w:ind w:right="60"/>
        <w:rPr>
          <w:b/>
          <w:bCs/>
        </w:rPr>
      </w:pPr>
    </w:p>
    <w:sectPr w:rsidR="0039499C" w:rsidRPr="00C165A0" w:rsidSect="0039499C">
      <w:pgSz w:w="11906" w:h="16838"/>
      <w:pgMar w:top="170" w:right="567" w:bottom="17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3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156083"/>
    <w:multiLevelType w:val="multilevel"/>
    <w:tmpl w:val="B4C6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D2E21"/>
    <w:multiLevelType w:val="multilevel"/>
    <w:tmpl w:val="C3E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F59A6"/>
    <w:multiLevelType w:val="multilevel"/>
    <w:tmpl w:val="F61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77E15"/>
    <w:multiLevelType w:val="multilevel"/>
    <w:tmpl w:val="82A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F364B"/>
    <w:multiLevelType w:val="multilevel"/>
    <w:tmpl w:val="1BA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62D10"/>
    <w:multiLevelType w:val="multilevel"/>
    <w:tmpl w:val="D49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259213">
    <w:abstractNumId w:val="0"/>
  </w:num>
  <w:num w:numId="2" w16cid:durableId="1400562">
    <w:abstractNumId w:val="1"/>
  </w:num>
  <w:num w:numId="3" w16cid:durableId="1792088099">
    <w:abstractNumId w:val="2"/>
  </w:num>
  <w:num w:numId="4" w16cid:durableId="127672650">
    <w:abstractNumId w:val="3"/>
  </w:num>
  <w:num w:numId="5" w16cid:durableId="1126316908">
    <w:abstractNumId w:val="4"/>
  </w:num>
  <w:num w:numId="6" w16cid:durableId="1652756027">
    <w:abstractNumId w:val="5"/>
  </w:num>
  <w:num w:numId="7" w16cid:durableId="1716418661">
    <w:abstractNumId w:val="6"/>
  </w:num>
  <w:num w:numId="8" w16cid:durableId="1360622697">
    <w:abstractNumId w:val="7"/>
  </w:num>
  <w:num w:numId="9" w16cid:durableId="2024285881">
    <w:abstractNumId w:val="8"/>
  </w:num>
  <w:num w:numId="10" w16cid:durableId="1010521535">
    <w:abstractNumId w:val="10"/>
  </w:num>
  <w:num w:numId="11" w16cid:durableId="701907877">
    <w:abstractNumId w:val="11"/>
  </w:num>
  <w:num w:numId="12" w16cid:durableId="806968658">
    <w:abstractNumId w:val="14"/>
  </w:num>
  <w:num w:numId="13" w16cid:durableId="472605472">
    <w:abstractNumId w:val="12"/>
  </w:num>
  <w:num w:numId="14" w16cid:durableId="738599733">
    <w:abstractNumId w:val="9"/>
  </w:num>
  <w:num w:numId="15" w16cid:durableId="119764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9C"/>
    <w:rsid w:val="00022218"/>
    <w:rsid w:val="000260CC"/>
    <w:rsid w:val="00041B29"/>
    <w:rsid w:val="0004216B"/>
    <w:rsid w:val="000444FA"/>
    <w:rsid w:val="000534B1"/>
    <w:rsid w:val="00053CEB"/>
    <w:rsid w:val="00061562"/>
    <w:rsid w:val="00067966"/>
    <w:rsid w:val="000A11F6"/>
    <w:rsid w:val="000A236C"/>
    <w:rsid w:val="000C0331"/>
    <w:rsid w:val="000E1268"/>
    <w:rsid w:val="00144E62"/>
    <w:rsid w:val="0014529D"/>
    <w:rsid w:val="00167D01"/>
    <w:rsid w:val="00185790"/>
    <w:rsid w:val="001B032C"/>
    <w:rsid w:val="001B4993"/>
    <w:rsid w:val="001D475E"/>
    <w:rsid w:val="001F73D7"/>
    <w:rsid w:val="00216142"/>
    <w:rsid w:val="00247BD7"/>
    <w:rsid w:val="00253EB4"/>
    <w:rsid w:val="00257489"/>
    <w:rsid w:val="00257926"/>
    <w:rsid w:val="0026571F"/>
    <w:rsid w:val="002706C1"/>
    <w:rsid w:val="002D28FD"/>
    <w:rsid w:val="002D45BC"/>
    <w:rsid w:val="002F2BB6"/>
    <w:rsid w:val="00302AE0"/>
    <w:rsid w:val="003049CC"/>
    <w:rsid w:val="0030517C"/>
    <w:rsid w:val="00311F0E"/>
    <w:rsid w:val="00353A61"/>
    <w:rsid w:val="0037388C"/>
    <w:rsid w:val="0037661F"/>
    <w:rsid w:val="0039499C"/>
    <w:rsid w:val="003B0B64"/>
    <w:rsid w:val="003B51A5"/>
    <w:rsid w:val="003F0055"/>
    <w:rsid w:val="004260E5"/>
    <w:rsid w:val="0042724E"/>
    <w:rsid w:val="004318EC"/>
    <w:rsid w:val="00431B18"/>
    <w:rsid w:val="00432FD7"/>
    <w:rsid w:val="00455E74"/>
    <w:rsid w:val="00461540"/>
    <w:rsid w:val="00487316"/>
    <w:rsid w:val="0049684F"/>
    <w:rsid w:val="004B5EFE"/>
    <w:rsid w:val="004C767E"/>
    <w:rsid w:val="004D5377"/>
    <w:rsid w:val="004D6379"/>
    <w:rsid w:val="004D7681"/>
    <w:rsid w:val="004E066B"/>
    <w:rsid w:val="004E6D8E"/>
    <w:rsid w:val="004F0EB6"/>
    <w:rsid w:val="004F566E"/>
    <w:rsid w:val="005129C2"/>
    <w:rsid w:val="005208D4"/>
    <w:rsid w:val="00532526"/>
    <w:rsid w:val="00544B9F"/>
    <w:rsid w:val="00567848"/>
    <w:rsid w:val="005B73D9"/>
    <w:rsid w:val="005C06AD"/>
    <w:rsid w:val="005E4729"/>
    <w:rsid w:val="005F490F"/>
    <w:rsid w:val="00626B1E"/>
    <w:rsid w:val="00633B32"/>
    <w:rsid w:val="00634A5F"/>
    <w:rsid w:val="00645023"/>
    <w:rsid w:val="006723E3"/>
    <w:rsid w:val="00697545"/>
    <w:rsid w:val="006A0957"/>
    <w:rsid w:val="006A50A8"/>
    <w:rsid w:val="006A6E93"/>
    <w:rsid w:val="006B0294"/>
    <w:rsid w:val="006B5319"/>
    <w:rsid w:val="007050FC"/>
    <w:rsid w:val="00724F3E"/>
    <w:rsid w:val="00735D6F"/>
    <w:rsid w:val="00780E76"/>
    <w:rsid w:val="00787D21"/>
    <w:rsid w:val="007A64DF"/>
    <w:rsid w:val="007B0990"/>
    <w:rsid w:val="007B6BEA"/>
    <w:rsid w:val="007E3738"/>
    <w:rsid w:val="007E7DD7"/>
    <w:rsid w:val="007F39F6"/>
    <w:rsid w:val="007F3F11"/>
    <w:rsid w:val="007F52A6"/>
    <w:rsid w:val="00803B6F"/>
    <w:rsid w:val="00827549"/>
    <w:rsid w:val="008342B4"/>
    <w:rsid w:val="00842D27"/>
    <w:rsid w:val="00867936"/>
    <w:rsid w:val="00872B19"/>
    <w:rsid w:val="00877D75"/>
    <w:rsid w:val="00881090"/>
    <w:rsid w:val="008955FD"/>
    <w:rsid w:val="008A7400"/>
    <w:rsid w:val="008D232D"/>
    <w:rsid w:val="00924153"/>
    <w:rsid w:val="00936302"/>
    <w:rsid w:val="009406AC"/>
    <w:rsid w:val="00941EAA"/>
    <w:rsid w:val="009429D5"/>
    <w:rsid w:val="00957ECB"/>
    <w:rsid w:val="00974ACF"/>
    <w:rsid w:val="00996EB6"/>
    <w:rsid w:val="009A003D"/>
    <w:rsid w:val="009A6C7A"/>
    <w:rsid w:val="009B2AA1"/>
    <w:rsid w:val="009B504D"/>
    <w:rsid w:val="009E4A1E"/>
    <w:rsid w:val="009F721E"/>
    <w:rsid w:val="00A06FB7"/>
    <w:rsid w:val="00A36384"/>
    <w:rsid w:val="00A52D41"/>
    <w:rsid w:val="00A70AAB"/>
    <w:rsid w:val="00A73B28"/>
    <w:rsid w:val="00A83619"/>
    <w:rsid w:val="00AB162F"/>
    <w:rsid w:val="00AB35CF"/>
    <w:rsid w:val="00AC278A"/>
    <w:rsid w:val="00AC6B47"/>
    <w:rsid w:val="00AC74E3"/>
    <w:rsid w:val="00B12593"/>
    <w:rsid w:val="00B411CE"/>
    <w:rsid w:val="00B56BE8"/>
    <w:rsid w:val="00B6423D"/>
    <w:rsid w:val="00B818D4"/>
    <w:rsid w:val="00B84305"/>
    <w:rsid w:val="00BA5E80"/>
    <w:rsid w:val="00BC65A6"/>
    <w:rsid w:val="00BC7372"/>
    <w:rsid w:val="00BD5AC0"/>
    <w:rsid w:val="00BE4FDA"/>
    <w:rsid w:val="00C05D7A"/>
    <w:rsid w:val="00C165A0"/>
    <w:rsid w:val="00C16836"/>
    <w:rsid w:val="00C20AFA"/>
    <w:rsid w:val="00C33A2D"/>
    <w:rsid w:val="00C66098"/>
    <w:rsid w:val="00C93545"/>
    <w:rsid w:val="00CA562F"/>
    <w:rsid w:val="00CA6521"/>
    <w:rsid w:val="00CB23F4"/>
    <w:rsid w:val="00CC3F28"/>
    <w:rsid w:val="00CE02EE"/>
    <w:rsid w:val="00CE7222"/>
    <w:rsid w:val="00CF15A7"/>
    <w:rsid w:val="00D039E2"/>
    <w:rsid w:val="00D05BD8"/>
    <w:rsid w:val="00D33CA9"/>
    <w:rsid w:val="00D431B4"/>
    <w:rsid w:val="00D45D92"/>
    <w:rsid w:val="00D675C4"/>
    <w:rsid w:val="00DA0C43"/>
    <w:rsid w:val="00DE6B87"/>
    <w:rsid w:val="00E22B3B"/>
    <w:rsid w:val="00E33B42"/>
    <w:rsid w:val="00E433EF"/>
    <w:rsid w:val="00E5386D"/>
    <w:rsid w:val="00E55CC1"/>
    <w:rsid w:val="00E82CB6"/>
    <w:rsid w:val="00E84EC8"/>
    <w:rsid w:val="00E94A1F"/>
    <w:rsid w:val="00EB13AA"/>
    <w:rsid w:val="00EB1E9E"/>
    <w:rsid w:val="00EB4E8F"/>
    <w:rsid w:val="00EB68A1"/>
    <w:rsid w:val="00EC3316"/>
    <w:rsid w:val="00ED2F3C"/>
    <w:rsid w:val="00EE53AA"/>
    <w:rsid w:val="00EF2F46"/>
    <w:rsid w:val="00EF33E7"/>
    <w:rsid w:val="00EF3EE9"/>
    <w:rsid w:val="00F04EE3"/>
    <w:rsid w:val="00F30473"/>
    <w:rsid w:val="00F314B6"/>
    <w:rsid w:val="00F51415"/>
    <w:rsid w:val="00F754E0"/>
    <w:rsid w:val="00F8499F"/>
    <w:rsid w:val="00F916FA"/>
    <w:rsid w:val="00FA5282"/>
    <w:rsid w:val="00FA7E18"/>
    <w:rsid w:val="00FC2357"/>
    <w:rsid w:val="00FC2A90"/>
    <w:rsid w:val="00FC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00D8"/>
  <w15:chartTrackingRefBased/>
  <w15:docId w15:val="{91CB601E-FD5A-4872-954D-DFC4C6A9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99C"/>
    <w:rPr>
      <w:rFonts w:eastAsiaTheme="majorEastAsia" w:cstheme="majorBidi"/>
      <w:color w:val="272727" w:themeColor="text1" w:themeTint="D8"/>
    </w:rPr>
  </w:style>
  <w:style w:type="paragraph" w:styleId="Title">
    <w:name w:val="Title"/>
    <w:basedOn w:val="Normal"/>
    <w:next w:val="Normal"/>
    <w:link w:val="TitleChar"/>
    <w:uiPriority w:val="10"/>
    <w:qFormat/>
    <w:rsid w:val="0039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99C"/>
    <w:pPr>
      <w:spacing w:before="160"/>
      <w:jc w:val="center"/>
    </w:pPr>
    <w:rPr>
      <w:i/>
      <w:iCs/>
      <w:color w:val="404040" w:themeColor="text1" w:themeTint="BF"/>
    </w:rPr>
  </w:style>
  <w:style w:type="character" w:customStyle="1" w:styleId="QuoteChar">
    <w:name w:val="Quote Char"/>
    <w:basedOn w:val="DefaultParagraphFont"/>
    <w:link w:val="Quote"/>
    <w:uiPriority w:val="29"/>
    <w:rsid w:val="0039499C"/>
    <w:rPr>
      <w:i/>
      <w:iCs/>
      <w:color w:val="404040" w:themeColor="text1" w:themeTint="BF"/>
    </w:rPr>
  </w:style>
  <w:style w:type="paragraph" w:styleId="ListParagraph">
    <w:name w:val="List Paragraph"/>
    <w:basedOn w:val="Normal"/>
    <w:uiPriority w:val="34"/>
    <w:qFormat/>
    <w:rsid w:val="0039499C"/>
    <w:pPr>
      <w:ind w:left="720"/>
      <w:contextualSpacing/>
    </w:pPr>
  </w:style>
  <w:style w:type="character" w:styleId="IntenseEmphasis">
    <w:name w:val="Intense Emphasis"/>
    <w:basedOn w:val="DefaultParagraphFont"/>
    <w:uiPriority w:val="21"/>
    <w:qFormat/>
    <w:rsid w:val="0039499C"/>
    <w:rPr>
      <w:i/>
      <w:iCs/>
      <w:color w:val="0F4761" w:themeColor="accent1" w:themeShade="BF"/>
    </w:rPr>
  </w:style>
  <w:style w:type="paragraph" w:styleId="IntenseQuote">
    <w:name w:val="Intense Quote"/>
    <w:basedOn w:val="Normal"/>
    <w:next w:val="Normal"/>
    <w:link w:val="IntenseQuoteChar"/>
    <w:uiPriority w:val="30"/>
    <w:qFormat/>
    <w:rsid w:val="0039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99C"/>
    <w:rPr>
      <w:i/>
      <w:iCs/>
      <w:color w:val="0F4761" w:themeColor="accent1" w:themeShade="BF"/>
    </w:rPr>
  </w:style>
  <w:style w:type="character" w:styleId="IntenseReference">
    <w:name w:val="Intense Reference"/>
    <w:basedOn w:val="DefaultParagraphFont"/>
    <w:uiPriority w:val="32"/>
    <w:qFormat/>
    <w:rsid w:val="0039499C"/>
    <w:rPr>
      <w:b/>
      <w:bCs/>
      <w:smallCaps/>
      <w:color w:val="0F4761" w:themeColor="accent1" w:themeShade="BF"/>
      <w:spacing w:val="5"/>
    </w:rPr>
  </w:style>
  <w:style w:type="paragraph" w:customStyle="1" w:styleId="htmlGeneratedanynoth1">
    <w:name w:val="htmlGenerated_any_not(h1)"/>
    <w:basedOn w:val="Normal"/>
    <w:rsid w:val="0039499C"/>
    <w:pPr>
      <w:spacing w:after="0" w:line="240" w:lineRule="atLeast"/>
    </w:pPr>
    <w:rPr>
      <w:rFonts w:ascii="Times New Roman" w:eastAsia="Times New Roman" w:hAnsi="Times New Roman" w:cs="Times New Roman"/>
      <w:kern w:val="0"/>
      <w:sz w:val="24"/>
      <w:szCs w:val="24"/>
      <w:lang w:val="en-US"/>
      <w14:ligatures w14:val="none"/>
    </w:rPr>
  </w:style>
  <w:style w:type="paragraph" w:customStyle="1" w:styleId="olclausesli">
    <w:name w:val="ol_clauses_li"/>
    <w:basedOn w:val="Normal"/>
    <w:rsid w:val="0039499C"/>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htmlGeneratedanynoth1Character">
    <w:name w:val="htmlGenerated_any_not(h1) Character"/>
    <w:basedOn w:val="DefaultParagraphFont"/>
    <w:rsid w:val="0039499C"/>
  </w:style>
  <w:style w:type="paragraph" w:customStyle="1" w:styleId="olclausesliolli">
    <w:name w:val="ol_clauses &gt; li &gt; ol &gt; li"/>
    <w:basedOn w:val="Normal"/>
    <w:rsid w:val="0039499C"/>
    <w:pPr>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4D5377"/>
    <w:rPr>
      <w:color w:val="0000FF"/>
      <w:u w:val="single"/>
    </w:rPr>
  </w:style>
  <w:style w:type="character" w:styleId="UnresolvedMention">
    <w:name w:val="Unresolved Mention"/>
    <w:basedOn w:val="DefaultParagraphFont"/>
    <w:uiPriority w:val="99"/>
    <w:semiHidden/>
    <w:unhideWhenUsed/>
    <w:rsid w:val="0030517C"/>
    <w:rPr>
      <w:color w:val="605E5C"/>
      <w:shd w:val="clear" w:color="auto" w:fill="E1DFDD"/>
    </w:rPr>
  </w:style>
  <w:style w:type="character" w:styleId="Strong">
    <w:name w:val="Strong"/>
    <w:basedOn w:val="DefaultParagraphFont"/>
    <w:uiPriority w:val="22"/>
    <w:qFormat/>
    <w:rsid w:val="00E84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douglas</dc:creator>
  <cp:keywords/>
  <dc:description/>
  <cp:lastModifiedBy>amber douglas</cp:lastModifiedBy>
  <cp:revision>14</cp:revision>
  <dcterms:created xsi:type="dcterms:W3CDTF">2024-06-06T14:09:00Z</dcterms:created>
  <dcterms:modified xsi:type="dcterms:W3CDTF">2026-03-10T15:01:00Z</dcterms:modified>
</cp:coreProperties>
</file>